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Система оценивания экзаменационной работы по х</w:t>
      </w:r>
      <w:r w:rsidRPr="005767A3">
        <w:rPr>
          <w:b/>
          <w:sz w:val="26"/>
          <w:szCs w:val="26"/>
        </w:rPr>
        <w:t>и</w:t>
      </w:r>
      <w:r w:rsidRPr="005767A3">
        <w:rPr>
          <w:b/>
          <w:sz w:val="26"/>
          <w:szCs w:val="26"/>
        </w:rPr>
        <w:t>мии</w:t>
      </w:r>
    </w:p>
    <w:p w:rsidR="005767A3" w:rsidRPr="005767A3" w:rsidRDefault="005767A3" w:rsidP="005767A3">
      <w:pPr>
        <w:jc w:val="center"/>
        <w:rPr>
          <w:b/>
          <w:sz w:val="16"/>
          <w:szCs w:val="1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1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правильный ответ на каждое задание части 1 ставится 1 балл.</w:t>
      </w:r>
    </w:p>
    <w:p w:rsidR="005767A3" w:rsidRPr="005767A3" w:rsidRDefault="005767A3" w:rsidP="005767A3">
      <w:pPr>
        <w:ind w:firstLine="709"/>
        <w:rPr>
          <w:b/>
          <w:sz w:val="26"/>
          <w:szCs w:val="26"/>
        </w:rPr>
      </w:pPr>
      <w:r w:rsidRPr="005767A3">
        <w:rPr>
          <w:sz w:val="26"/>
          <w:szCs w:val="26"/>
        </w:rPr>
        <w:t xml:space="preserve">Если указаны </w:t>
      </w:r>
      <w:proofErr w:type="gramStart"/>
      <w:r w:rsidRPr="005767A3">
        <w:rPr>
          <w:sz w:val="26"/>
          <w:szCs w:val="26"/>
        </w:rPr>
        <w:t>два и более ответов</w:t>
      </w:r>
      <w:proofErr w:type="gramEnd"/>
      <w:r w:rsidRPr="005767A3">
        <w:rPr>
          <w:sz w:val="26"/>
          <w:szCs w:val="26"/>
        </w:rPr>
        <w:t xml:space="preserve"> (в их числе правильный), неверный ответ или ответ отсутствует – 0 баллов.</w:t>
      </w:r>
    </w:p>
    <w:p w:rsidR="005767A3" w:rsidRPr="005767A3" w:rsidRDefault="005767A3" w:rsidP="005767A3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255"/>
        <w:gridCol w:w="421"/>
        <w:gridCol w:w="1564"/>
        <w:gridCol w:w="1275"/>
        <w:gridCol w:w="425"/>
        <w:gridCol w:w="1540"/>
        <w:gridCol w:w="1295"/>
      </w:tblGrid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ind w:left="-180" w:right="-109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ind w:right="-109" w:hanging="180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ind w:right="-109" w:hanging="180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 зад</w:t>
            </w:r>
            <w:r w:rsidRPr="005767A3">
              <w:rPr>
                <w:b/>
                <w:bCs/>
                <w:sz w:val="26"/>
                <w:szCs w:val="26"/>
              </w:rPr>
              <w:t>а</w:t>
            </w:r>
            <w:r w:rsidRPr="005767A3">
              <w:rPr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А21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А22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А3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А23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А24</w:t>
            </w:r>
          </w:p>
        </w:tc>
        <w:tc>
          <w:tcPr>
            <w:tcW w:w="1295" w:type="dxa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А5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</w:t>
            </w:r>
            <w:proofErr w:type="gramStart"/>
            <w:r w:rsidRPr="005767A3">
              <w:rPr>
                <w:sz w:val="26"/>
                <w:szCs w:val="26"/>
              </w:rPr>
              <w:t>9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А20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767A3" w:rsidRPr="005767A3" w:rsidRDefault="005767A3" w:rsidP="005767A3">
      <w:pPr>
        <w:jc w:val="center"/>
        <w:rPr>
          <w:b/>
          <w:sz w:val="26"/>
          <w:szCs w:val="2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2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Задание с кратким свободным ответом считается выполненным верно, е</w:t>
      </w:r>
      <w:r w:rsidRPr="005767A3">
        <w:rPr>
          <w:sz w:val="26"/>
          <w:szCs w:val="26"/>
        </w:rPr>
        <w:t>с</w:t>
      </w:r>
      <w:r w:rsidRPr="005767A3">
        <w:rPr>
          <w:sz w:val="26"/>
          <w:szCs w:val="26"/>
        </w:rPr>
        <w:t>ли правильно указана последовательность цифр (число).</w:t>
      </w: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полный правильный ответ в заданиях В1–В8 ставится 2 балла, если допущена одна ошибка – 1 балл, за неверный ответ (более одной ошибки) или его отсутствие – 0 баллов.</w:t>
      </w: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правильный ответ в заданиях В</w:t>
      </w:r>
      <w:proofErr w:type="gramStart"/>
      <w:r w:rsidRPr="005767A3">
        <w:rPr>
          <w:sz w:val="26"/>
          <w:szCs w:val="26"/>
        </w:rPr>
        <w:t>9</w:t>
      </w:r>
      <w:proofErr w:type="gramEnd"/>
      <w:r w:rsidRPr="005767A3">
        <w:rPr>
          <w:sz w:val="26"/>
          <w:szCs w:val="26"/>
        </w:rPr>
        <w:t xml:space="preserve"> и В10 ставится 1 балл, за неверный ответ или его отсутствие – 0 баллов.</w:t>
      </w:r>
    </w:p>
    <w:p w:rsidR="005767A3" w:rsidRPr="005767A3" w:rsidRDefault="005767A3" w:rsidP="005767A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0"/>
      </w:tblGrid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Ответ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pStyle w:val="a3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3213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4221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В3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3311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1324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В5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4351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124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135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В8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236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</w:t>
            </w:r>
            <w:proofErr w:type="gramStart"/>
            <w:r w:rsidRPr="005767A3">
              <w:rPr>
                <w:sz w:val="26"/>
                <w:szCs w:val="26"/>
              </w:rPr>
              <w:t>9</w:t>
            </w:r>
            <w:proofErr w:type="gramEnd"/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260</w:t>
            </w:r>
          </w:p>
        </w:tc>
      </w:tr>
      <w:tr w:rsidR="005767A3" w:rsidRPr="005767A3" w:rsidTr="00AE3C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В10</w:t>
            </w:r>
          </w:p>
        </w:tc>
        <w:tc>
          <w:tcPr>
            <w:tcW w:w="2260" w:type="dxa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144</w:t>
            </w:r>
          </w:p>
        </w:tc>
      </w:tr>
    </w:tbl>
    <w:p w:rsidR="005767A3" w:rsidRPr="005767A3" w:rsidRDefault="005767A3" w:rsidP="005767A3">
      <w:pPr>
        <w:jc w:val="center"/>
        <w:rPr>
          <w:b/>
          <w:sz w:val="26"/>
          <w:szCs w:val="26"/>
        </w:rPr>
      </w:pP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ЧАСТЬ 3</w:t>
      </w:r>
    </w:p>
    <w:p w:rsidR="005767A3" w:rsidRPr="005767A3" w:rsidRDefault="005767A3" w:rsidP="005767A3">
      <w:pPr>
        <w:jc w:val="center"/>
        <w:rPr>
          <w:b/>
          <w:sz w:val="16"/>
          <w:szCs w:val="16"/>
        </w:rPr>
      </w:pPr>
    </w:p>
    <w:p w:rsidR="005767A3" w:rsidRPr="005767A3" w:rsidRDefault="005767A3" w:rsidP="005767A3">
      <w:pPr>
        <w:jc w:val="center"/>
        <w:outlineLvl w:val="0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 xml:space="preserve">КРИТЕРИИ ПРОВЕРКИ И ОЦЕНКИ ВЫПОЛНЕНИЯ </w:t>
      </w:r>
    </w:p>
    <w:p w:rsidR="005767A3" w:rsidRPr="005767A3" w:rsidRDefault="005767A3" w:rsidP="005767A3">
      <w:pP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ЗАДАНИЙ С РАЗВЁРНУТЫМ ОТВЕТОМ</w:t>
      </w:r>
    </w:p>
    <w:p w:rsidR="005767A3" w:rsidRPr="005767A3" w:rsidRDefault="005767A3" w:rsidP="005767A3">
      <w:pPr>
        <w:rPr>
          <w:sz w:val="16"/>
          <w:szCs w:val="16"/>
        </w:rPr>
      </w:pPr>
    </w:p>
    <w:p w:rsidR="005767A3" w:rsidRPr="005767A3" w:rsidRDefault="005767A3" w:rsidP="005767A3">
      <w:pPr>
        <w:ind w:firstLine="709"/>
        <w:rPr>
          <w:sz w:val="26"/>
          <w:szCs w:val="26"/>
        </w:rPr>
      </w:pPr>
      <w:r w:rsidRPr="005767A3">
        <w:rPr>
          <w:sz w:val="26"/>
          <w:szCs w:val="26"/>
        </w:rPr>
        <w:t>За выполнение зад</w:t>
      </w:r>
      <w:r w:rsidRPr="005767A3">
        <w:rPr>
          <w:sz w:val="26"/>
          <w:szCs w:val="26"/>
        </w:rPr>
        <w:t>а</w:t>
      </w:r>
      <w:r w:rsidRPr="005767A3">
        <w:rPr>
          <w:sz w:val="26"/>
          <w:szCs w:val="26"/>
        </w:rPr>
        <w:t>ний ставится: С</w:t>
      </w:r>
      <w:proofErr w:type="gramStart"/>
      <w:r w:rsidRPr="005767A3">
        <w:rPr>
          <w:sz w:val="26"/>
          <w:szCs w:val="26"/>
        </w:rPr>
        <w:t>1</w:t>
      </w:r>
      <w:proofErr w:type="gramEnd"/>
      <w:r w:rsidRPr="005767A3">
        <w:rPr>
          <w:sz w:val="26"/>
          <w:szCs w:val="26"/>
        </w:rPr>
        <w:t>, С5 – от 0 до 3 баллов; С2, С4 – от 0 до 4 баллов; С3 – от 0 до 5 баллов.</w:t>
      </w:r>
    </w:p>
    <w:p w:rsidR="005767A3" w:rsidRPr="005767A3" w:rsidRDefault="005767A3" w:rsidP="005767A3">
      <w:pPr>
        <w:rPr>
          <w:sz w:val="26"/>
          <w:szCs w:val="26"/>
        </w:rPr>
      </w:pPr>
    </w:p>
    <w:p w:rsidR="005767A3" w:rsidRPr="005767A3" w:rsidRDefault="005767A3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C1</w:t>
      </w:r>
    </w:p>
    <w:p w:rsidR="005767A3" w:rsidRPr="005767A3" w:rsidRDefault="005767A3" w:rsidP="005767A3">
      <w:pPr>
        <w:keepNext/>
        <w:keepLines/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"http://192.168.1.1:800/docs/2C91957FBBB289D5492669D060F9265A/questions/85187/source410.xml?type=xs3qst&amp;guid=A907C304208FA92C4C5F4D1B9EC936D9"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  <w:r w:rsidRPr="005767A3">
        <w:rPr>
          <w:sz w:val="26"/>
          <w:szCs w:val="26"/>
        </w:rPr>
        <w:t>Используя метод электронного баланса, составьте уравнение реакции</w:t>
      </w:r>
    </w:p>
    <w:p w:rsidR="005767A3" w:rsidRPr="005767A3" w:rsidRDefault="005767A3" w:rsidP="005767A3">
      <w:pPr>
        <w:keepNext/>
        <w:keepLines/>
        <w:jc w:val="center"/>
        <w:rPr>
          <w:sz w:val="26"/>
          <w:szCs w:val="26"/>
        </w:rPr>
      </w:pPr>
      <w:r w:rsidRPr="005767A3">
        <w:rPr>
          <w:sz w:val="26"/>
          <w:szCs w:val="26"/>
          <w:lang w:val="en-US"/>
        </w:rPr>
        <w:t>Na</w:t>
      </w:r>
      <w:r w:rsidRPr="005767A3">
        <w:rPr>
          <w:sz w:val="26"/>
          <w:szCs w:val="26"/>
          <w:vertAlign w:val="subscript"/>
        </w:rPr>
        <w:t>2</w:t>
      </w:r>
      <w:r w:rsidRPr="005767A3">
        <w:rPr>
          <w:sz w:val="26"/>
          <w:szCs w:val="26"/>
          <w:lang w:val="en-US"/>
        </w:rPr>
        <w:t>SO</w:t>
      </w:r>
      <w:r w:rsidRPr="005767A3">
        <w:rPr>
          <w:sz w:val="26"/>
          <w:szCs w:val="26"/>
          <w:vertAlign w:val="subscript"/>
        </w:rPr>
        <w:t>3</w:t>
      </w:r>
      <w:r w:rsidRPr="005767A3">
        <w:rPr>
          <w:sz w:val="26"/>
          <w:szCs w:val="26"/>
        </w:rPr>
        <w:t xml:space="preserve"> + </w:t>
      </w:r>
      <w:proofErr w:type="gramStart"/>
      <w:r w:rsidRPr="005767A3">
        <w:rPr>
          <w:sz w:val="26"/>
          <w:szCs w:val="26"/>
        </w:rPr>
        <w:t xml:space="preserve">… </w:t>
      </w:r>
      <w:r w:rsidRPr="005767A3">
        <w:rPr>
          <w:sz w:val="26"/>
          <w:szCs w:val="26"/>
          <w:vertAlign w:val="subscript"/>
        </w:rPr>
        <w:t xml:space="preserve"> </w:t>
      </w:r>
      <w:r w:rsidRPr="005767A3">
        <w:rPr>
          <w:sz w:val="26"/>
          <w:szCs w:val="26"/>
        </w:rPr>
        <w:t>+</w:t>
      </w:r>
      <w:proofErr w:type="gramEnd"/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t>KOH</w:t>
      </w:r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DSMT4" ShapeID="_x0000_i1025" DrawAspect="Content" ObjectID="_1409728548" r:id="rId6"/>
        </w:object>
      </w:r>
      <w:r w:rsidRPr="005767A3">
        <w:rPr>
          <w:sz w:val="26"/>
          <w:szCs w:val="26"/>
        </w:rPr>
        <w:t xml:space="preserve"> </w:t>
      </w:r>
      <w:r w:rsidRPr="005767A3">
        <w:rPr>
          <w:sz w:val="26"/>
          <w:szCs w:val="26"/>
          <w:lang w:val="en-US"/>
        </w:rPr>
        <w:t>K</w:t>
      </w:r>
      <w:r w:rsidRPr="005767A3">
        <w:rPr>
          <w:sz w:val="26"/>
          <w:szCs w:val="26"/>
          <w:vertAlign w:val="subscript"/>
        </w:rPr>
        <w:t>2</w:t>
      </w:r>
      <w:proofErr w:type="spellStart"/>
      <w:r w:rsidRPr="005767A3">
        <w:rPr>
          <w:sz w:val="26"/>
          <w:szCs w:val="26"/>
          <w:lang w:val="en-US"/>
        </w:rPr>
        <w:t>MnO</w:t>
      </w:r>
      <w:proofErr w:type="spellEnd"/>
      <w:r w:rsidRPr="005767A3">
        <w:rPr>
          <w:sz w:val="26"/>
          <w:szCs w:val="26"/>
          <w:vertAlign w:val="subscript"/>
        </w:rPr>
        <w:t>4</w:t>
      </w:r>
      <w:r w:rsidRPr="005767A3">
        <w:rPr>
          <w:sz w:val="26"/>
          <w:szCs w:val="26"/>
        </w:rPr>
        <w:t xml:space="preserve"> + … + </w:t>
      </w:r>
      <w:r w:rsidRPr="005767A3">
        <w:rPr>
          <w:sz w:val="26"/>
          <w:szCs w:val="26"/>
          <w:lang w:val="en-US"/>
        </w:rPr>
        <w:t>H</w:t>
      </w:r>
      <w:r w:rsidRPr="005767A3">
        <w:rPr>
          <w:sz w:val="26"/>
          <w:szCs w:val="26"/>
          <w:vertAlign w:val="subscript"/>
        </w:rPr>
        <w:t>2</w:t>
      </w:r>
      <w:r w:rsidRPr="005767A3">
        <w:rPr>
          <w:sz w:val="26"/>
          <w:szCs w:val="26"/>
          <w:lang w:val="en-US"/>
        </w:rPr>
        <w:t>O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>Определите окислитель и восстановитель.</w:t>
      </w:r>
    </w:p>
    <w:p w:rsidR="005767A3" w:rsidRPr="005767A3" w:rsidRDefault="005767A3" w:rsidP="005767A3">
      <w:pPr>
        <w:keepNext/>
        <w:rPr>
          <w:sz w:val="26"/>
          <w:szCs w:val="26"/>
        </w:rPr>
      </w:pPr>
      <w:r w:rsidRPr="005767A3">
        <w:rPr>
          <w:sz w:val="26"/>
          <w:szCs w:val="26"/>
        </w:rPr>
        <w:lastRenderedPageBreak/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"http://192.168.1.1:800/docs/2C91957FBBB289D5492669D060F9265A/docs/D00D08FEEF43B65C476984228DA0A212/source.xml?type=xs3doc&amp;guid=D00D08FEEF43B65C476984228DA0A212"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391"/>
        <w:gridCol w:w="1077"/>
      </w:tblGrid>
      <w:tr w:rsidR="005767A3" w:rsidRPr="005767A3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 xml:space="preserve">Содержание верного ответа и указания по оцениванию </w:t>
            </w:r>
            <w:r w:rsidRPr="005767A3">
              <w:rPr>
                <w:bCs/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5767A3" w:rsidRPr="005767A3" w:rsidTr="007B6344">
        <w:trPr>
          <w:cantSplit/>
          <w:trHeight w:val="310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Элементы ответа: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1) определены недостающие в схеме реакции вещества и составлен электронный баланс: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33"/>
              <w:gridCol w:w="3971"/>
            </w:tblGrid>
            <w:tr w:rsidR="005767A3" w:rsidRPr="005767A3" w:rsidTr="00AE3C8D">
              <w:trPr>
                <w:trHeight w:val="593"/>
                <w:jc w:val="center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</w:rPr>
                    <w:t>2</w:t>
                  </w:r>
                </w:p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  <w:vertAlign w:val="superscript"/>
                    </w:rPr>
                  </w:pPr>
                  <w:proofErr w:type="spellStart"/>
                  <w:r w:rsidRPr="005767A3">
                    <w:rPr>
                      <w:sz w:val="26"/>
                      <w:szCs w:val="26"/>
                      <w:lang w:val="en-US"/>
                    </w:rPr>
                    <w:t>Mn</w:t>
                  </w:r>
                  <w:proofErr w:type="spellEnd"/>
                  <w:r w:rsidRPr="005767A3">
                    <w:rPr>
                      <w:sz w:val="26"/>
                      <w:szCs w:val="26"/>
                      <w:vertAlign w:val="superscript"/>
                    </w:rPr>
                    <w:t>+7</w:t>
                  </w:r>
                  <w:r w:rsidRPr="005767A3">
                    <w:rPr>
                      <w:sz w:val="26"/>
                      <w:szCs w:val="26"/>
                    </w:rPr>
                    <w:t xml:space="preserve"> + ē → </w:t>
                  </w:r>
                  <w:proofErr w:type="spellStart"/>
                  <w:r w:rsidRPr="005767A3">
                    <w:rPr>
                      <w:sz w:val="26"/>
                      <w:szCs w:val="26"/>
                      <w:lang w:val="en-US"/>
                    </w:rPr>
                    <w:t>Mn</w:t>
                  </w:r>
                  <w:proofErr w:type="spellEnd"/>
                  <w:r w:rsidRPr="005767A3">
                    <w:rPr>
                      <w:sz w:val="26"/>
                      <w:szCs w:val="26"/>
                      <w:vertAlign w:val="superscript"/>
                    </w:rPr>
                    <w:t>+6</w:t>
                  </w:r>
                </w:p>
                <w:p w:rsidR="005767A3" w:rsidRPr="005767A3" w:rsidRDefault="005767A3" w:rsidP="00AE3C8D">
                  <w:pPr>
                    <w:ind w:left="-57" w:right="-57"/>
                    <w:rPr>
                      <w:sz w:val="26"/>
                      <w:szCs w:val="26"/>
                    </w:rPr>
                  </w:pPr>
                  <w:r w:rsidRPr="005767A3">
                    <w:rPr>
                      <w:sz w:val="26"/>
                      <w:szCs w:val="26"/>
                      <w:lang w:val="en-US"/>
                    </w:rPr>
                    <w:t>S</w:t>
                  </w:r>
                  <w:r w:rsidRPr="005767A3">
                    <w:rPr>
                      <w:sz w:val="26"/>
                      <w:szCs w:val="26"/>
                      <w:vertAlign w:val="superscript"/>
                    </w:rPr>
                    <w:t>+4</w:t>
                  </w:r>
                  <w:r w:rsidRPr="005767A3">
                    <w:rPr>
                      <w:sz w:val="26"/>
                      <w:szCs w:val="26"/>
                    </w:rPr>
                    <w:t xml:space="preserve"> – 2ē → </w:t>
                  </w:r>
                  <w:r w:rsidRPr="005767A3">
                    <w:rPr>
                      <w:sz w:val="26"/>
                      <w:szCs w:val="26"/>
                      <w:lang w:val="en-US"/>
                    </w:rPr>
                    <w:t>S</w:t>
                  </w:r>
                  <w:r w:rsidRPr="005767A3">
                    <w:rPr>
                      <w:sz w:val="26"/>
                      <w:szCs w:val="26"/>
                      <w:vertAlign w:val="superscript"/>
                    </w:rPr>
                    <w:t>+6</w:t>
                  </w:r>
                </w:p>
              </w:tc>
            </w:tr>
          </w:tbl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2) указано, что сера в степени окисления +4 является восстановителем, а марганец в степени окисления +7 (или перманганат калия за счёт марганца в степени окисления +7) – окислителем;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3) составлено уравнение реакции: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  <w:lang w:val="en-US"/>
              </w:rPr>
              <w:t>Na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SO</w:t>
            </w:r>
            <w:r w:rsidRPr="005767A3">
              <w:rPr>
                <w:sz w:val="26"/>
                <w:szCs w:val="26"/>
                <w:vertAlign w:val="subscript"/>
              </w:rPr>
              <w:t>3</w:t>
            </w:r>
            <w:r w:rsidRPr="005767A3">
              <w:rPr>
                <w:sz w:val="26"/>
                <w:szCs w:val="26"/>
              </w:rPr>
              <w:t xml:space="preserve"> + 2</w:t>
            </w:r>
            <w:proofErr w:type="spellStart"/>
            <w:r w:rsidRPr="005767A3">
              <w:rPr>
                <w:sz w:val="26"/>
                <w:szCs w:val="26"/>
                <w:lang w:val="en-US"/>
              </w:rPr>
              <w:t>KMnO</w:t>
            </w:r>
            <w:proofErr w:type="spellEnd"/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</w:t>
            </w:r>
            <w:r w:rsidRPr="005767A3">
              <w:rPr>
                <w:sz w:val="26"/>
                <w:szCs w:val="26"/>
                <w:vertAlign w:val="subscript"/>
              </w:rPr>
              <w:t xml:space="preserve"> </w:t>
            </w:r>
            <w:r w:rsidRPr="005767A3">
              <w:rPr>
                <w:sz w:val="26"/>
                <w:szCs w:val="26"/>
              </w:rPr>
              <w:t>+ 2</w:t>
            </w:r>
            <w:r w:rsidRPr="005767A3">
              <w:rPr>
                <w:sz w:val="26"/>
                <w:szCs w:val="26"/>
                <w:lang w:val="en-US"/>
              </w:rPr>
              <w:t>KOH</w:t>
            </w:r>
            <w:r w:rsidRPr="005767A3">
              <w:rPr>
                <w:sz w:val="26"/>
                <w:szCs w:val="26"/>
              </w:rPr>
              <w:t xml:space="preserve"> = </w:t>
            </w:r>
            <w:r w:rsidRPr="005767A3">
              <w:rPr>
                <w:sz w:val="26"/>
                <w:szCs w:val="26"/>
                <w:lang w:val="en-US"/>
              </w:rPr>
              <w:t>Na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SO</w:t>
            </w:r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+ 2</w:t>
            </w:r>
            <w:r w:rsidRPr="005767A3">
              <w:rPr>
                <w:sz w:val="26"/>
                <w:szCs w:val="26"/>
                <w:lang w:val="en-US"/>
              </w:rPr>
              <w:t>K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proofErr w:type="spellStart"/>
            <w:r w:rsidRPr="005767A3">
              <w:rPr>
                <w:sz w:val="26"/>
                <w:szCs w:val="26"/>
                <w:lang w:val="en-US"/>
              </w:rPr>
              <w:t>MnO</w:t>
            </w:r>
            <w:proofErr w:type="spellEnd"/>
            <w:r w:rsidRPr="005767A3">
              <w:rPr>
                <w:sz w:val="26"/>
                <w:szCs w:val="26"/>
                <w:vertAlign w:val="subscript"/>
              </w:rPr>
              <w:t>4</w:t>
            </w:r>
            <w:r w:rsidRPr="005767A3">
              <w:rPr>
                <w:sz w:val="26"/>
                <w:szCs w:val="26"/>
              </w:rPr>
              <w:t xml:space="preserve"> + </w:t>
            </w:r>
            <w:r w:rsidRPr="005767A3">
              <w:rPr>
                <w:sz w:val="26"/>
                <w:szCs w:val="26"/>
                <w:lang w:val="en-US"/>
              </w:rPr>
              <w:t>H</w:t>
            </w:r>
            <w:r w:rsidRPr="005767A3">
              <w:rPr>
                <w:sz w:val="26"/>
                <w:szCs w:val="26"/>
                <w:vertAlign w:val="subscript"/>
              </w:rPr>
              <w:t>2</w:t>
            </w:r>
            <w:r w:rsidRPr="005767A3">
              <w:rPr>
                <w:sz w:val="26"/>
                <w:szCs w:val="26"/>
                <w:lang w:val="en-US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допущены ошибки в двух элементах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</w:t>
            </w:r>
          </w:p>
        </w:tc>
      </w:tr>
      <w:tr w:rsidR="005767A3" w:rsidRPr="005767A3" w:rsidTr="00AE3C8D">
        <w:trPr>
          <w:cantSplit/>
          <w:trHeight w:val="248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Все элементы ответа записаны неверно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0</w:t>
            </w:r>
          </w:p>
        </w:tc>
      </w:tr>
      <w:tr w:rsidR="005767A3" w:rsidRPr="005767A3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right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5767A3" w:rsidRPr="005767A3" w:rsidRDefault="005767A3" w:rsidP="005767A3">
      <w:pPr>
        <w:ind w:left="57"/>
        <w:rPr>
          <w:sz w:val="26"/>
          <w:szCs w:val="26"/>
        </w:rPr>
      </w:pPr>
    </w:p>
    <w:p w:rsidR="005767A3" w:rsidRPr="007B6344" w:rsidRDefault="005767A3" w:rsidP="005767A3">
      <w:pPr>
        <w:rPr>
          <w:sz w:val="4"/>
          <w:szCs w:val="4"/>
        </w:rPr>
      </w:pPr>
      <w:r w:rsidRPr="005767A3">
        <w:rPr>
          <w:sz w:val="26"/>
          <w:szCs w:val="26"/>
        </w:rPr>
        <w:fldChar w:fldCharType="end"/>
      </w:r>
    </w:p>
    <w:p w:rsidR="005767A3" w:rsidRPr="005767A3" w:rsidRDefault="005767A3" w:rsidP="005767A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C2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>Соль, полученную при растворении железа в горячей концентрированной серной кислоте, обработали избытком раствора гидроксида натрия. Выпавший бурый осадок отфильтровали и прокалили. Полученное вещество сплавили с железом.</w:t>
      </w:r>
    </w:p>
    <w:p w:rsidR="005767A3" w:rsidRPr="005767A3" w:rsidRDefault="005767A3" w:rsidP="005767A3">
      <w:pPr>
        <w:keepNext/>
        <w:keepLines/>
        <w:ind w:left="-57" w:right="-57"/>
        <w:rPr>
          <w:sz w:val="26"/>
          <w:szCs w:val="26"/>
        </w:rPr>
      </w:pPr>
      <w:r w:rsidRPr="005767A3">
        <w:rPr>
          <w:sz w:val="26"/>
          <w:szCs w:val="26"/>
        </w:rPr>
        <w:t>Напишите уравнения описанных реакций.</w:t>
      </w:r>
    </w:p>
    <w:tbl>
      <w:tblPr>
        <w:tblStyle w:val="a8"/>
        <w:tblW w:w="9468" w:type="dxa"/>
        <w:tblInd w:w="0" w:type="dxa"/>
        <w:tblLook w:val="01E0" w:firstRow="1" w:lastRow="1" w:firstColumn="1" w:lastColumn="1" w:noHBand="0" w:noVBand="0"/>
      </w:tblPr>
      <w:tblGrid>
        <w:gridCol w:w="8391"/>
        <w:gridCol w:w="1077"/>
      </w:tblGrid>
      <w:tr w:rsidR="005767A3" w:rsidRPr="005767A3" w:rsidTr="00AE3C8D">
        <w:trPr>
          <w:cantSplit/>
        </w:trPr>
        <w:tc>
          <w:tcPr>
            <w:tcW w:w="8391" w:type="dxa"/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 xml:space="preserve">Содержание верного ответа и указания по оцениванию </w:t>
            </w:r>
            <w:r w:rsidRPr="005767A3">
              <w:rPr>
                <w:bCs/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Элементы ответа:</w:t>
            </w:r>
          </w:p>
          <w:p w:rsidR="005767A3" w:rsidRPr="005767A3" w:rsidRDefault="005767A3" w:rsidP="00AE3C8D">
            <w:pPr>
              <w:pStyle w:val="a9"/>
              <w:rPr>
                <w:sz w:val="26"/>
                <w:szCs w:val="26"/>
                <w:lang w:val="ru-RU"/>
              </w:rPr>
            </w:pPr>
            <w:r w:rsidRPr="005767A3">
              <w:rPr>
                <w:sz w:val="26"/>
                <w:szCs w:val="26"/>
                <w:lang w:val="ru-RU"/>
              </w:rPr>
              <w:t>Написаны четыре уравнения описанных реакций:</w:t>
            </w:r>
          </w:p>
          <w:p w:rsidR="005767A3" w:rsidRPr="005767A3" w:rsidRDefault="005767A3" w:rsidP="00AE3C8D">
            <w:pPr>
              <w:rPr>
                <w:sz w:val="26"/>
                <w:szCs w:val="26"/>
                <w:lang w:val="it-IT"/>
              </w:rPr>
            </w:pPr>
            <w:r w:rsidRPr="005767A3">
              <w:rPr>
                <w:sz w:val="26"/>
                <w:szCs w:val="26"/>
                <w:lang w:val="it-IT"/>
              </w:rPr>
              <w:t>1) 2Fe + 6H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SO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5767A3">
              <w:rPr>
                <w:sz w:val="26"/>
                <w:szCs w:val="26"/>
                <w:lang w:val="it-IT"/>
              </w:rPr>
              <w:t xml:space="preserve"> </w:t>
            </w:r>
            <w:r w:rsidRPr="005767A3">
              <w:rPr>
                <w:position w:val="-6"/>
                <w:sz w:val="26"/>
                <w:szCs w:val="26"/>
              </w:rPr>
              <w:object w:dxaOrig="800" w:dyaOrig="400">
                <v:shape id="_x0000_i1026" type="#_x0000_t75" style="width:39.75pt;height:20.25pt" o:ole="">
                  <v:imagedata r:id="rId7" o:title=""/>
                </v:shape>
                <o:OLEObject Type="Embed" ProgID="Equation.DSMT4" ShapeID="_x0000_i1026" DrawAspect="Content" ObjectID="_1409728549" r:id="rId8"/>
              </w:object>
            </w:r>
            <w:r w:rsidRPr="005767A3">
              <w:rPr>
                <w:sz w:val="26"/>
                <w:szCs w:val="26"/>
                <w:lang w:val="it-IT"/>
              </w:rPr>
              <w:t xml:space="preserve"> Fe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(SO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5767A3">
              <w:rPr>
                <w:sz w:val="26"/>
                <w:szCs w:val="26"/>
                <w:lang w:val="it-IT"/>
              </w:rPr>
              <w:t>)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5767A3">
              <w:rPr>
                <w:sz w:val="26"/>
                <w:szCs w:val="26"/>
                <w:lang w:val="it-IT"/>
              </w:rPr>
              <w:t xml:space="preserve"> + 3SO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 xml:space="preserve"> + 6H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O</w:t>
            </w:r>
          </w:p>
          <w:p w:rsidR="005767A3" w:rsidRPr="005767A3" w:rsidRDefault="005767A3" w:rsidP="00AE3C8D">
            <w:pPr>
              <w:rPr>
                <w:sz w:val="26"/>
                <w:szCs w:val="26"/>
                <w:lang w:val="it-IT"/>
              </w:rPr>
            </w:pPr>
            <w:r w:rsidRPr="005767A3">
              <w:rPr>
                <w:sz w:val="26"/>
                <w:szCs w:val="26"/>
                <w:lang w:val="it-IT"/>
              </w:rPr>
              <w:t>2</w:t>
            </w:r>
            <w:r w:rsidRPr="005767A3">
              <w:rPr>
                <w:sz w:val="26"/>
                <w:szCs w:val="26"/>
                <w:lang w:val="de-DE"/>
              </w:rPr>
              <w:t>)</w:t>
            </w:r>
            <w:r w:rsidRPr="005767A3">
              <w:rPr>
                <w:sz w:val="26"/>
                <w:szCs w:val="26"/>
                <w:lang w:val="it-IT"/>
              </w:rPr>
              <w:t xml:space="preserve"> Fe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(SO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5767A3">
              <w:rPr>
                <w:sz w:val="26"/>
                <w:szCs w:val="26"/>
                <w:lang w:val="it-IT"/>
              </w:rPr>
              <w:t>)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5767A3">
              <w:rPr>
                <w:sz w:val="26"/>
                <w:szCs w:val="26"/>
                <w:lang w:val="it-IT"/>
              </w:rPr>
              <w:t xml:space="preserve"> + 6NaOH = 2Fe(OH)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5767A3">
              <w:rPr>
                <w:sz w:val="26"/>
                <w:szCs w:val="26"/>
                <w:lang w:val="it-IT"/>
              </w:rPr>
              <w:t xml:space="preserve"> + 3Na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SO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5767A3">
              <w:rPr>
                <w:sz w:val="26"/>
                <w:szCs w:val="26"/>
                <w:lang w:val="it-IT"/>
              </w:rPr>
              <w:t xml:space="preserve"> </w:t>
            </w:r>
          </w:p>
          <w:p w:rsidR="005767A3" w:rsidRPr="005767A3" w:rsidRDefault="005767A3" w:rsidP="00AE3C8D">
            <w:pPr>
              <w:rPr>
                <w:sz w:val="26"/>
                <w:szCs w:val="26"/>
                <w:lang w:val="it-IT"/>
              </w:rPr>
            </w:pPr>
            <w:r w:rsidRPr="005767A3">
              <w:rPr>
                <w:sz w:val="26"/>
                <w:szCs w:val="26"/>
                <w:lang w:val="it-IT"/>
              </w:rPr>
              <w:t>3) 2Fe(OH)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5767A3">
              <w:rPr>
                <w:sz w:val="26"/>
                <w:szCs w:val="26"/>
                <w:lang w:val="it-IT"/>
              </w:rPr>
              <w:t xml:space="preserve">  </w:t>
            </w:r>
            <w:r w:rsidRPr="005767A3">
              <w:rPr>
                <w:position w:val="-6"/>
                <w:sz w:val="26"/>
                <w:szCs w:val="26"/>
              </w:rPr>
              <w:object w:dxaOrig="800" w:dyaOrig="400">
                <v:shape id="_x0000_i1027" type="#_x0000_t75" style="width:39.75pt;height:20.25pt" o:ole="">
                  <v:imagedata r:id="rId7" o:title=""/>
                </v:shape>
                <o:OLEObject Type="Embed" ProgID="Equation.DSMT4" ShapeID="_x0000_i1027" DrawAspect="Content" ObjectID="_1409728550" r:id="rId9"/>
              </w:object>
            </w:r>
            <w:r w:rsidRPr="005767A3">
              <w:rPr>
                <w:sz w:val="26"/>
                <w:szCs w:val="26"/>
                <w:lang w:val="it-IT"/>
              </w:rPr>
              <w:t xml:space="preserve"> Fe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5767A3">
              <w:rPr>
                <w:sz w:val="26"/>
                <w:szCs w:val="26"/>
                <w:lang w:val="it-IT"/>
              </w:rPr>
              <w:t xml:space="preserve"> + 3H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O</w:t>
            </w:r>
          </w:p>
          <w:p w:rsidR="005767A3" w:rsidRPr="007B6344" w:rsidRDefault="005767A3" w:rsidP="007B6344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  <w:lang w:val="es-ES"/>
              </w:rPr>
              <w:t xml:space="preserve">4) </w:t>
            </w:r>
            <w:r w:rsidRPr="005767A3">
              <w:rPr>
                <w:sz w:val="26"/>
                <w:szCs w:val="26"/>
                <w:lang w:val="it-IT"/>
              </w:rPr>
              <w:t>Fe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5767A3">
              <w:rPr>
                <w:sz w:val="26"/>
                <w:szCs w:val="26"/>
                <w:lang w:val="it-IT"/>
              </w:rPr>
              <w:t>O</w:t>
            </w:r>
            <w:r w:rsidRPr="005767A3">
              <w:rPr>
                <w:sz w:val="26"/>
                <w:szCs w:val="26"/>
                <w:vertAlign w:val="subscript"/>
                <w:lang w:val="it-IT"/>
              </w:rPr>
              <w:t>3</w:t>
            </w:r>
            <w:r w:rsidR="007B6344">
              <w:rPr>
                <w:sz w:val="26"/>
                <w:szCs w:val="26"/>
                <w:lang w:val="es-ES"/>
              </w:rPr>
              <w:t xml:space="preserve"> + Fe = 3FeO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Правильно записаны 4 уравнения реакций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</w:t>
            </w: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 xml:space="preserve">Правильно записаны 3 уравнения реакций 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</w:t>
            </w: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 xml:space="preserve">Правильно записаны 2 уравнения реакций  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</w:t>
            </w: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Правильно записано 1 уравнение реакции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</w:t>
            </w:r>
          </w:p>
        </w:tc>
      </w:tr>
      <w:tr w:rsidR="005767A3" w:rsidRPr="005767A3" w:rsidTr="00AE3C8D">
        <w:trPr>
          <w:cantSplit/>
          <w:trHeight w:val="327"/>
        </w:trPr>
        <w:tc>
          <w:tcPr>
            <w:tcW w:w="8391" w:type="dxa"/>
          </w:tcPr>
          <w:p w:rsidR="005767A3" w:rsidRPr="005767A3" w:rsidRDefault="005767A3" w:rsidP="00AE3C8D">
            <w:pPr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Все элементы ответа записаны неверно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0</w:t>
            </w:r>
          </w:p>
        </w:tc>
      </w:tr>
      <w:tr w:rsidR="005767A3" w:rsidRPr="005767A3" w:rsidTr="00AE3C8D">
        <w:trPr>
          <w:cantSplit/>
        </w:trPr>
        <w:tc>
          <w:tcPr>
            <w:tcW w:w="8391" w:type="dxa"/>
          </w:tcPr>
          <w:p w:rsidR="005767A3" w:rsidRPr="005767A3" w:rsidRDefault="005767A3" w:rsidP="00AE3C8D">
            <w:pPr>
              <w:jc w:val="right"/>
              <w:rPr>
                <w:i/>
                <w:sz w:val="26"/>
                <w:szCs w:val="26"/>
              </w:rPr>
            </w:pPr>
            <w:r w:rsidRPr="005767A3">
              <w:rPr>
                <w:i/>
                <w:sz w:val="26"/>
                <w:szCs w:val="26"/>
              </w:rPr>
              <w:t>Максимальный балл</w:t>
            </w:r>
          </w:p>
        </w:tc>
        <w:tc>
          <w:tcPr>
            <w:tcW w:w="1077" w:type="dxa"/>
            <w:vAlign w:val="center"/>
          </w:tcPr>
          <w:p w:rsidR="005767A3" w:rsidRPr="005767A3" w:rsidRDefault="005767A3" w:rsidP="00AE3C8D">
            <w:pPr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5767A3" w:rsidRPr="005767A3" w:rsidRDefault="005767A3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5767A3">
        <w:rPr>
          <w:b/>
          <w:sz w:val="26"/>
          <w:szCs w:val="26"/>
        </w:rPr>
        <w:t>C3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"http://192.168.1.1:800/docs/2C91957FBBB289D5492669D060F9265A/questions/122608/source984.xml?type=xs3qst&amp;guid=DDBA9C41DD48A17A40BC23A399756CCD"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>Напишите уравнения реакций, с помощью которых можно осуществить следующие превращения: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position w:val="-22"/>
          <w:sz w:val="26"/>
          <w:szCs w:val="26"/>
        </w:rPr>
        <w:object w:dxaOrig="7840" w:dyaOrig="560">
          <v:shape id="_x0000_i1028" type="#_x0000_t75" style="width:392.25pt;height:28.5pt" o:ole="">
            <v:imagedata r:id="rId10" o:title=""/>
          </v:shape>
          <o:OLEObject Type="Embed" ProgID="Equation.DSMT4" ShapeID="_x0000_i1028" DrawAspect="Content" ObjectID="_1409728551" r:id="rId11"/>
        </w:object>
      </w:r>
      <w:r w:rsidRPr="005767A3">
        <w:rPr>
          <w:sz w:val="26"/>
          <w:szCs w:val="26"/>
        </w:rPr>
        <w:t xml:space="preserve"> </w:t>
      </w:r>
      <w:r w:rsidRPr="005767A3">
        <w:rPr>
          <w:position w:val="-10"/>
          <w:sz w:val="26"/>
          <w:szCs w:val="26"/>
        </w:rPr>
        <w:object w:dxaOrig="3279" w:dyaOrig="500">
          <v:shape id="_x0000_i1029" type="#_x0000_t75" style="width:164.25pt;height:24.75pt" o:ole="">
            <v:imagedata r:id="rId12" o:title=""/>
          </v:shape>
          <o:OLEObject Type="Embed" ProgID="Equation.DSMT4" ShapeID="_x0000_i1029" DrawAspect="Content" ObjectID="_1409728552" r:id="rId13"/>
        </w:object>
      </w:r>
    </w:p>
    <w:p w:rsidR="005767A3" w:rsidRPr="005767A3" w:rsidRDefault="005767A3" w:rsidP="007B6344">
      <w:pPr>
        <w:keepNext/>
        <w:rPr>
          <w:sz w:val="26"/>
          <w:szCs w:val="26"/>
        </w:rPr>
      </w:pPr>
      <w:r w:rsidRPr="005767A3">
        <w:rPr>
          <w:sz w:val="26"/>
          <w:szCs w:val="26"/>
        </w:rPr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"http://192.168.1.1:800/docs/2C91957FBBB289D5492669D060F9265A/docs/EF17D129D47384004DD43471FAD6D586/source.xml?type=xs3doc&amp;guid=EF17D129D47384004DD43471FAD6D586"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391"/>
        <w:gridCol w:w="1077"/>
      </w:tblGrid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  <w:r w:rsidRPr="007B6344">
              <w:rPr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jc w:val="center"/>
              <w:rPr>
                <w:b/>
                <w:sz w:val="24"/>
                <w:szCs w:val="24"/>
              </w:rPr>
            </w:pPr>
            <w:r w:rsidRPr="007B6344">
              <w:rPr>
                <w:b/>
                <w:sz w:val="24"/>
                <w:szCs w:val="24"/>
              </w:rPr>
              <w:t>Баллы</w:t>
            </w:r>
          </w:p>
        </w:tc>
      </w:tr>
      <w:tr w:rsidR="005767A3" w:rsidRPr="007B6344" w:rsidTr="00AE3C8D">
        <w:trPr>
          <w:cantSplit/>
          <w:trHeight w:val="32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lastRenderedPageBreak/>
              <w:t>Элементы ответа: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приведены уравнения реакций, соответствующие схеме превращений: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22"/>
                <w:sz w:val="24"/>
                <w:szCs w:val="24"/>
              </w:rPr>
              <w:object w:dxaOrig="6940" w:dyaOrig="560">
                <v:shape id="_x0000_i1030" type="#_x0000_t75" style="width:347.25pt;height:28.5pt" o:ole="">
                  <v:imagedata r:id="rId14" o:title=""/>
                </v:shape>
                <o:OLEObject Type="Embed" ProgID="Equation.DSMT4" ShapeID="_x0000_i1030" DrawAspect="Content" ObjectID="_1409728553" r:id="rId15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0"/>
                <w:sz w:val="24"/>
                <w:szCs w:val="24"/>
              </w:rPr>
              <w:object w:dxaOrig="5380" w:dyaOrig="940">
                <v:shape id="_x0000_i1031" type="#_x0000_t75" style="width:269.25pt;height:47.25pt" o:ole="">
                  <v:imagedata r:id="rId16" o:title=""/>
                </v:shape>
                <o:OLEObject Type="Embed" ProgID="Equation.DSMT4" ShapeID="_x0000_i1031" DrawAspect="Content" ObjectID="_1409728554" r:id="rId17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"/>
                <w:sz w:val="24"/>
                <w:szCs w:val="24"/>
              </w:rPr>
              <w:object w:dxaOrig="200" w:dyaOrig="300">
                <v:shape id="_x0000_i1032" type="#_x0000_t75" style="width:9.75pt;height:15pt" o:ole="">
                  <v:imagedata r:id="rId18" o:title=""/>
                </v:shape>
                <o:OLEObject Type="Embed" ProgID="Equation.DSMT4" ShapeID="_x0000_i1032" DrawAspect="Content" ObjectID="_1409728555" r:id="rId19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0"/>
                <w:sz w:val="24"/>
                <w:szCs w:val="24"/>
              </w:rPr>
              <w:object w:dxaOrig="7120" w:dyaOrig="1020">
                <v:shape id="_x0000_i1033" type="#_x0000_t75" style="width:356.25pt;height:51pt" o:ole="">
                  <v:imagedata r:id="rId20" o:title=""/>
                </v:shape>
                <o:OLEObject Type="Embed" ProgID="Equation.DSMT4" ShapeID="_x0000_i1033" DrawAspect="Content" ObjectID="_1409728556" r:id="rId21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48"/>
                <w:sz w:val="24"/>
                <w:szCs w:val="24"/>
              </w:rPr>
              <w:object w:dxaOrig="6780" w:dyaOrig="1020">
                <v:shape id="_x0000_i1034" type="#_x0000_t75" style="width:338.25pt;height:51pt" o:ole="">
                  <v:imagedata r:id="rId22" o:title=""/>
                </v:shape>
                <o:OLEObject Type="Embed" ProgID="Equation.DSMT4" ShapeID="_x0000_i1034" DrawAspect="Content" ObjectID="_1409728557" r:id="rId23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position w:val="-12"/>
                <w:sz w:val="24"/>
                <w:szCs w:val="24"/>
              </w:rPr>
              <w:object w:dxaOrig="6740" w:dyaOrig="520">
                <v:shape id="_x0000_i1035" type="#_x0000_t75" style="width:336.75pt;height:26.25pt" o:ole="">
                  <v:imagedata r:id="rId24" o:title=""/>
                </v:shape>
                <o:OLEObject Type="Embed" ProgID="Equation.DSMT4" ShapeID="_x0000_i1035" DrawAspect="Content" ObjectID="_1409728558" r:id="rId25"/>
              </w:objec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   </w:t>
            </w:r>
            <w:r w:rsidRPr="007B6344">
              <w:rPr>
                <w:position w:val="-40"/>
                <w:sz w:val="24"/>
                <w:szCs w:val="24"/>
              </w:rPr>
              <w:object w:dxaOrig="3340" w:dyaOrig="940">
                <v:shape id="_x0000_i1036" type="#_x0000_t75" style="width:167.25pt;height:47.25pt" o:ole="">
                  <v:imagedata r:id="rId26" o:title=""/>
                </v:shape>
                <o:OLEObject Type="Embed" ProgID="Equation.DSMT4" ShapeID="_x0000_i1036" DrawAspect="Content" ObjectID="_1409728559" r:id="rId27"/>
              </w:objec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767A3" w:rsidRPr="007B6344" w:rsidTr="00AE3C8D">
        <w:trPr>
          <w:cantSplit/>
          <w:trHeight w:val="26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5</w:t>
            </w:r>
          </w:p>
        </w:tc>
      </w:tr>
      <w:tr w:rsidR="005767A3" w:rsidRPr="007B6344" w:rsidTr="00AE3C8D">
        <w:trPr>
          <w:cantSplit/>
          <w:trHeight w:val="207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4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4</w:t>
            </w:r>
          </w:p>
        </w:tc>
      </w:tr>
      <w:tr w:rsidR="005767A3" w:rsidRPr="007B6344" w:rsidTr="00AE3C8D">
        <w:trPr>
          <w:cantSplit/>
          <w:trHeight w:val="402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</w:t>
            </w:r>
          </w:p>
        </w:tc>
      </w:tr>
      <w:tr w:rsidR="005767A3" w:rsidRPr="007B6344" w:rsidTr="00AE3C8D">
        <w:trPr>
          <w:cantSplit/>
          <w:trHeight w:val="402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</w:t>
            </w:r>
          </w:p>
        </w:tc>
      </w:tr>
      <w:tr w:rsidR="005767A3" w:rsidRPr="007B6344" w:rsidTr="00AE3C8D">
        <w:trPr>
          <w:cantSplit/>
          <w:trHeight w:val="269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</w:t>
            </w:r>
          </w:p>
        </w:tc>
      </w:tr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0</w:t>
            </w:r>
          </w:p>
        </w:tc>
      </w:tr>
      <w:tr w:rsidR="005767A3" w:rsidRPr="007B6344" w:rsidTr="00AE3C8D">
        <w:trPr>
          <w:cantSplit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right"/>
              <w:rPr>
                <w:i/>
                <w:iCs/>
                <w:sz w:val="24"/>
                <w:szCs w:val="24"/>
              </w:rPr>
            </w:pPr>
            <w:r w:rsidRPr="007B6344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i/>
                <w:iCs/>
                <w:sz w:val="24"/>
                <w:szCs w:val="24"/>
              </w:rPr>
            </w:pPr>
            <w:r w:rsidRPr="007B6344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:rsidR="005767A3" w:rsidRPr="005767A3" w:rsidRDefault="005767A3" w:rsidP="005767A3">
      <w:pPr>
        <w:ind w:left="57"/>
        <w:rPr>
          <w:sz w:val="26"/>
          <w:szCs w:val="26"/>
        </w:rPr>
      </w:pPr>
    </w:p>
    <w:p w:rsidR="005767A3" w:rsidRPr="005767A3" w:rsidRDefault="005767A3" w:rsidP="005767A3">
      <w:pPr>
        <w:rPr>
          <w:sz w:val="16"/>
          <w:szCs w:val="16"/>
          <w:lang w:val="en-US"/>
        </w:rPr>
      </w:pPr>
      <w:r w:rsidRPr="005767A3">
        <w:rPr>
          <w:sz w:val="26"/>
          <w:szCs w:val="26"/>
        </w:rPr>
        <w:fldChar w:fldCharType="end"/>
      </w:r>
    </w:p>
    <w:p w:rsidR="005767A3" w:rsidRPr="005767A3" w:rsidRDefault="007B6344" w:rsidP="005767A3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C4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"http://192.168.1.1:800/docs/2C91957FBBB289D5492669D060F9265A/questions/87368/source550.xml?type=xs3qst&amp;guid=1FF5EC26E7D9B9C04B2C481D4A55249F"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  <w:r w:rsidRPr="005767A3">
        <w:rPr>
          <w:sz w:val="26"/>
          <w:szCs w:val="26"/>
        </w:rPr>
        <w:t>К раствору гидроксида натрия массой 1200 г прибавили 490 г 40%-</w:t>
      </w:r>
      <w:proofErr w:type="spellStart"/>
      <w:r w:rsidRPr="005767A3">
        <w:rPr>
          <w:sz w:val="26"/>
          <w:szCs w:val="26"/>
        </w:rPr>
        <w:t>ного</w:t>
      </w:r>
      <w:proofErr w:type="spellEnd"/>
      <w:r w:rsidRPr="005767A3">
        <w:rPr>
          <w:sz w:val="26"/>
          <w:szCs w:val="26"/>
        </w:rPr>
        <w:t xml:space="preserve"> раствора серной кислоты. Для нейтрализации получившегося раствора потребовалось 143 г кристаллической соды </w:t>
      </w:r>
      <w:r w:rsidRPr="005767A3">
        <w:rPr>
          <w:position w:val="-12"/>
          <w:sz w:val="26"/>
          <w:szCs w:val="26"/>
        </w:rPr>
        <w:object w:dxaOrig="1939" w:dyaOrig="380">
          <v:shape id="_x0000_i1037" type="#_x0000_t75" style="width:97.5pt;height:18.75pt" o:ole="">
            <v:imagedata r:id="rId28" o:title=""/>
          </v:shape>
          <o:OLEObject Type="Embed" ProgID="Equation.DSMT4" ShapeID="_x0000_i1037" DrawAspect="Content" ObjectID="_1409728560" r:id="rId29"/>
        </w:object>
      </w:r>
      <w:r w:rsidRPr="005767A3">
        <w:rPr>
          <w:sz w:val="26"/>
          <w:szCs w:val="26"/>
        </w:rPr>
        <w:t>. Рассчитайте массу и массовую долю гидроксида натрия в исходном растворе.</w:t>
      </w:r>
    </w:p>
    <w:p w:rsidR="005767A3" w:rsidRPr="005767A3" w:rsidRDefault="005767A3" w:rsidP="005767A3">
      <w:pPr>
        <w:keepNext/>
        <w:rPr>
          <w:sz w:val="26"/>
          <w:szCs w:val="26"/>
        </w:rPr>
      </w:pPr>
      <w:r w:rsidRPr="005767A3">
        <w:rPr>
          <w:sz w:val="26"/>
          <w:szCs w:val="26"/>
        </w:rPr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"http://192.168.1.1:800/docs/2C91957FBBB289D5492669D060F9265A/docs/KO_a087368/source.xml?type=xs3doc&amp;guid=047E175D51C184864F56B908C465B808"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472"/>
        <w:gridCol w:w="7"/>
        <w:gridCol w:w="985"/>
      </w:tblGrid>
      <w:tr w:rsidR="005767A3" w:rsidRPr="005767A3" w:rsidTr="00AE3C8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b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 xml:space="preserve">Содержание верного ответа и указания по оцениванию </w:t>
            </w:r>
            <w:r w:rsidRPr="005767A3">
              <w:rPr>
                <w:bCs/>
                <w:sz w:val="26"/>
                <w:szCs w:val="26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5767A3" w:rsidRDefault="005767A3" w:rsidP="00AE3C8D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767A3">
              <w:rPr>
                <w:b/>
                <w:bCs/>
                <w:sz w:val="26"/>
                <w:szCs w:val="26"/>
              </w:rPr>
              <w:t>Баллы</w:t>
            </w: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Элементы ответа: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1) составлены уравнения реакций: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position w:val="-12"/>
                <w:sz w:val="26"/>
                <w:szCs w:val="26"/>
              </w:rPr>
              <w:object w:dxaOrig="4140" w:dyaOrig="380">
                <v:shape id="_x0000_i1038" type="#_x0000_t75" style="width:207pt;height:18.75pt" o:ole="">
                  <v:imagedata r:id="rId30" o:title=""/>
                </v:shape>
                <o:OLEObject Type="Embed" ProgID="Equation.DSMT4" ShapeID="_x0000_i1038" DrawAspect="Content" ObjectID="_1409728561" r:id="rId31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position w:val="-12"/>
                <w:sz w:val="26"/>
                <w:szCs w:val="26"/>
              </w:rPr>
              <w:object w:dxaOrig="4840" w:dyaOrig="380">
                <v:shape id="_x0000_i1039" type="#_x0000_t75" style="width:242.25pt;height:18.75pt" o:ole="">
                  <v:imagedata r:id="rId32" o:title=""/>
                </v:shape>
                <o:OLEObject Type="Embed" ProgID="Equation.DSMT4" ShapeID="_x0000_i1039" DrawAspect="Content" ObjectID="_1409728562" r:id="rId33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 xml:space="preserve">Возможен также расчёт на основании уравнений реакций образования </w:t>
            </w:r>
            <w:r w:rsidRPr="005767A3">
              <w:rPr>
                <w:position w:val="-10"/>
                <w:sz w:val="26"/>
                <w:szCs w:val="26"/>
              </w:rPr>
              <w:object w:dxaOrig="1080" w:dyaOrig="360">
                <v:shape id="_x0000_i1040" type="#_x0000_t75" style="width:54pt;height:18pt" o:ole="">
                  <v:imagedata r:id="rId34" o:title=""/>
                </v:shape>
                <o:OLEObject Type="Embed" ProgID="Equation.DSMT4" ShapeID="_x0000_i1040" DrawAspect="Content" ObjectID="_1409728563" r:id="rId35"/>
              </w:object>
            </w:r>
            <w:r w:rsidRPr="005767A3">
              <w:rPr>
                <w:sz w:val="26"/>
                <w:szCs w:val="26"/>
              </w:rPr>
              <w:t xml:space="preserve"> и последующего его взаимодействия с </w:t>
            </w:r>
            <w:r w:rsidRPr="005767A3">
              <w:rPr>
                <w:position w:val="-12"/>
                <w:sz w:val="26"/>
                <w:szCs w:val="26"/>
              </w:rPr>
              <w:object w:dxaOrig="1000" w:dyaOrig="380">
                <v:shape id="_x0000_i1041" type="#_x0000_t75" style="width:50.25pt;height:18.75pt" o:ole="">
                  <v:imagedata r:id="rId36" o:title=""/>
                </v:shape>
                <o:OLEObject Type="Embed" ProgID="Equation.DSMT4" ShapeID="_x0000_i1041" DrawAspect="Content" ObjectID="_1409728564" r:id="rId37"/>
              </w:object>
            </w:r>
            <w:r w:rsidRPr="005767A3">
              <w:rPr>
                <w:sz w:val="26"/>
                <w:szCs w:val="26"/>
              </w:rPr>
              <w:t>. Конечный ответ не изменится;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2) рассчитано общее количество серной кислоты, а также количество серной кислоты, прореагировавшей с содой: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object w:dxaOrig="4500" w:dyaOrig="420">
                <v:shape id="_x0000_i1042" type="#_x0000_t75" style="width:225pt;height:21pt" o:ole="">
                  <v:imagedata r:id="rId38" o:title=""/>
                </v:shape>
                <o:OLEObject Type="Embed" ProgID="Equation.DSMT4" ShapeID="_x0000_i1042" DrawAspect="Content" ObjectID="_1409728565" r:id="rId39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object w:dxaOrig="6360" w:dyaOrig="380">
                <v:shape id="_x0000_i1043" type="#_x0000_t75" style="width:318pt;height:18.75pt" o:ole="">
                  <v:imagedata r:id="rId40" o:title=""/>
                </v:shape>
                <o:OLEObject Type="Embed" ProgID="Equation.DSMT4" ShapeID="_x0000_i1043" DrawAspect="Content" ObjectID="_1409728566" r:id="rId41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3) рассчитано количество серной кислоты, вступившей в реакцию с гидроксидом натрия и масса гидроксида натрия в исходном растворе: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object w:dxaOrig="3540" w:dyaOrig="380">
                <v:shape id="_x0000_i1044" type="#_x0000_t75" style="width:177pt;height:18.75pt" o:ole="">
                  <v:imagedata r:id="rId42" o:title=""/>
                </v:shape>
                <o:OLEObject Type="Embed" ProgID="Equation.DSMT4" ShapeID="_x0000_i1044" DrawAspect="Content" ObjectID="_1409728567" r:id="rId43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object w:dxaOrig="3900" w:dyaOrig="380">
                <v:shape id="_x0000_i1045" type="#_x0000_t75" style="width:195pt;height:18.75pt" o:ole="">
                  <v:imagedata r:id="rId44" o:title=""/>
                </v:shape>
                <o:OLEObject Type="Embed" ProgID="Equation.DSMT4" ShapeID="_x0000_i1045" DrawAspect="Content" ObjectID="_1409728568" r:id="rId45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object w:dxaOrig="2980" w:dyaOrig="380">
                <v:shape id="_x0000_i1046" type="#_x0000_t75" style="width:149.25pt;height:18.75pt" o:ole="">
                  <v:imagedata r:id="rId46" o:title=""/>
                </v:shape>
                <o:OLEObject Type="Embed" ProgID="Equation.DSMT4" ShapeID="_x0000_i1046" DrawAspect="Content" ObjectID="_1409728569" r:id="rId47"/>
              </w:objec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4) рассчитана массовая доля гидроксида натрия в исходном растворе:</w:t>
            </w:r>
          </w:p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position w:val="-12"/>
                <w:sz w:val="26"/>
                <w:szCs w:val="26"/>
              </w:rPr>
              <w:object w:dxaOrig="3980" w:dyaOrig="380">
                <v:shape id="_x0000_i1047" type="#_x0000_t75" style="width:198.75pt;height:18.75pt" o:ole="">
                  <v:imagedata r:id="rId48" o:title=""/>
                </v:shape>
                <o:OLEObject Type="Embed" ProgID="Equation.DSMT4" ShapeID="_x0000_i1047" DrawAspect="Content" ObjectID="_1409728570" r:id="rId49"/>
              </w:objec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4</w:t>
            </w: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допущена ошибка в одном из названных выше элементов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3</w:t>
            </w: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допущены ошибки в двух из названных выше элементов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2</w:t>
            </w: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 ответе допущены ошибки в трёх из названных выше элементов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1</w:t>
            </w:r>
          </w:p>
        </w:tc>
      </w:tr>
      <w:tr w:rsidR="005767A3" w:rsidRPr="005767A3" w:rsidTr="00AE3C8D">
        <w:trPr>
          <w:trHeight w:val="327"/>
        </w:trPr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Все элементы ответа записаны неверно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5767A3">
              <w:rPr>
                <w:sz w:val="26"/>
                <w:szCs w:val="26"/>
              </w:rPr>
              <w:t>0</w:t>
            </w:r>
          </w:p>
        </w:tc>
      </w:tr>
      <w:tr w:rsidR="005767A3" w:rsidRPr="005767A3" w:rsidTr="00AE3C8D">
        <w:tc>
          <w:tcPr>
            <w:tcW w:w="8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right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ind w:left="-57" w:right="-57"/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5767A3" w:rsidRPr="005767A3" w:rsidRDefault="005767A3" w:rsidP="005767A3">
      <w:pPr>
        <w:rPr>
          <w:sz w:val="26"/>
          <w:szCs w:val="26"/>
        </w:rPr>
      </w:pPr>
      <w:bookmarkStart w:id="0" w:name="OLE_LINK1"/>
      <w:r w:rsidRPr="005767A3">
        <w:rPr>
          <w:i/>
          <w:iCs/>
          <w:sz w:val="26"/>
          <w:szCs w:val="26"/>
        </w:rPr>
        <w:t xml:space="preserve">* Примечание. </w:t>
      </w:r>
      <w:r w:rsidRPr="005767A3">
        <w:rPr>
          <w:sz w:val="26"/>
          <w:szCs w:val="26"/>
        </w:rPr>
        <w:t>В случае, когда в ответе содержится ошибка в вычислениях в одном из элементов (втором, третьем или четвёртом), которая привела к неверному ответу, оценка за выполнение задания снижается только на 1 балл.</w:t>
      </w:r>
    </w:p>
    <w:bookmarkEnd w:id="0"/>
    <w:p w:rsidR="005767A3" w:rsidRPr="007B6344" w:rsidRDefault="005767A3" w:rsidP="005767A3">
      <w:pPr>
        <w:rPr>
          <w:sz w:val="4"/>
          <w:szCs w:val="4"/>
        </w:rPr>
      </w:pPr>
      <w:r w:rsidRPr="005767A3">
        <w:rPr>
          <w:sz w:val="26"/>
          <w:szCs w:val="26"/>
        </w:rPr>
        <w:fldChar w:fldCharType="end"/>
      </w:r>
    </w:p>
    <w:p w:rsidR="005767A3" w:rsidRPr="005767A3" w:rsidRDefault="007B6344" w:rsidP="007B6344">
      <w:pPr>
        <w:framePr w:w="629" w:hSpace="170" w:vSpace="45" w:wrap="around" w:vAnchor="text" w:hAnchor="page" w:x="461" w:y="3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C5</w:t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"http://192.168.1.1:800/docs/2C91957FBBB289D5492669D060F9265A/questions/92825/source601.xml?type=xs3qst&amp;guid=F4094E735AF1A308482A79F65314375A"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t xml:space="preserve">При взаимодействии 25,5 г предельной </w:t>
      </w:r>
      <w:proofErr w:type="spellStart"/>
      <w:r w:rsidRPr="005767A3">
        <w:rPr>
          <w:sz w:val="26"/>
          <w:szCs w:val="26"/>
        </w:rPr>
        <w:t>однооснóвной</w:t>
      </w:r>
      <w:proofErr w:type="spellEnd"/>
      <w:r w:rsidRPr="005767A3">
        <w:rPr>
          <w:sz w:val="26"/>
          <w:szCs w:val="26"/>
        </w:rPr>
        <w:t xml:space="preserve"> карбоновой кислоты с избытком раствора гидрокарбоната натрия выделилось 5,6 л (</w:t>
      </w:r>
      <w:proofErr w:type="spellStart"/>
      <w:r w:rsidRPr="005767A3">
        <w:rPr>
          <w:sz w:val="26"/>
          <w:szCs w:val="26"/>
        </w:rPr>
        <w:t>н.у</w:t>
      </w:r>
      <w:proofErr w:type="spellEnd"/>
      <w:r w:rsidRPr="005767A3">
        <w:rPr>
          <w:sz w:val="26"/>
          <w:szCs w:val="26"/>
        </w:rPr>
        <w:t>.) газа. Определите молекулярную формулу кислоты.</w:t>
      </w:r>
      <w:bookmarkStart w:id="1" w:name="_GoBack"/>
      <w:bookmarkEnd w:id="1"/>
    </w:p>
    <w:p w:rsidR="005767A3" w:rsidRPr="007B6344" w:rsidRDefault="005767A3" w:rsidP="005767A3">
      <w:pPr>
        <w:keepNext/>
        <w:rPr>
          <w:sz w:val="24"/>
          <w:szCs w:val="24"/>
        </w:rPr>
      </w:pPr>
      <w:r w:rsidRPr="005767A3">
        <w:rPr>
          <w:sz w:val="26"/>
          <w:szCs w:val="26"/>
        </w:rPr>
        <w:fldChar w:fldCharType="end"/>
      </w:r>
      <w:r w:rsidRPr="005767A3">
        <w:rPr>
          <w:sz w:val="26"/>
          <w:szCs w:val="26"/>
        </w:rPr>
        <w:fldChar w:fldCharType="begin"/>
      </w:r>
      <w:r w:rsidRPr="005767A3">
        <w:rPr>
          <w:sz w:val="26"/>
          <w:szCs w:val="26"/>
        </w:rPr>
        <w:instrText xml:space="preserve"> INCLUDETEXT "http://192.168.1.1:800/docs/2C91957FBBB289D5492669D060F9265A/docs/AC54C4ECA58BAEEB4D63787A748C5756/source.xml?type=xs3doc&amp;guid=AC54C4ECA58BAEEB4D63787A748C5756" \c XML </w:instrText>
      </w:r>
      <w:r>
        <w:rPr>
          <w:sz w:val="26"/>
          <w:szCs w:val="26"/>
        </w:rPr>
        <w:instrText xml:space="preserve"> \* MERGEFORMAT </w:instrText>
      </w:r>
      <w:r w:rsidRPr="005767A3">
        <w:rPr>
          <w:sz w:val="26"/>
          <w:szCs w:val="26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992"/>
      </w:tblGrid>
      <w:tr w:rsidR="005767A3" w:rsidRPr="007B6344" w:rsidTr="00AE3C8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Элементы ответа.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1) </w:t>
            </w:r>
            <w:proofErr w:type="gramStart"/>
            <w:r w:rsidRPr="007B6344">
              <w:rPr>
                <w:sz w:val="24"/>
                <w:szCs w:val="24"/>
                <w:lang w:val="en-US"/>
              </w:rPr>
              <w:t>C</w:t>
            </w:r>
            <w:proofErr w:type="gramEnd"/>
            <w:r w:rsidRPr="007B6344">
              <w:rPr>
                <w:sz w:val="24"/>
                <w:szCs w:val="24"/>
              </w:rPr>
              <w:t>оставлено уравнение реакции в общем виде, и вычислено количество вещества газа: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vertAlign w:val="subscript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COOH + NaHCO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7B6344">
              <w:rPr>
                <w:sz w:val="24"/>
                <w:szCs w:val="24"/>
                <w:lang w:val="en-US"/>
              </w:rPr>
              <w:t xml:space="preserve">= </w:t>
            </w:r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COONa + 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B6344">
              <w:rPr>
                <w:sz w:val="24"/>
                <w:szCs w:val="24"/>
                <w:lang w:val="en-US"/>
              </w:rPr>
              <w:t>O + 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n</w:t>
            </w:r>
            <w:r w:rsidRPr="007B6344">
              <w:rPr>
                <w:sz w:val="24"/>
                <w:szCs w:val="24"/>
              </w:rPr>
              <w:t>(</w:t>
            </w:r>
            <w:r w:rsidRPr="007B6344">
              <w:rPr>
                <w:sz w:val="24"/>
                <w:szCs w:val="24"/>
                <w:lang w:val="en-US"/>
              </w:rPr>
              <w:t>CO</w:t>
            </w:r>
            <w:r w:rsidRPr="007B6344">
              <w:rPr>
                <w:sz w:val="24"/>
                <w:szCs w:val="24"/>
                <w:vertAlign w:val="subscript"/>
              </w:rPr>
              <w:t>2</w:t>
            </w:r>
            <w:r w:rsidRPr="007B6344">
              <w:rPr>
                <w:sz w:val="24"/>
                <w:szCs w:val="24"/>
              </w:rPr>
              <w:t>) =5,6 : 22,4 = 0,25 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2) Рассчитана молярная масса кислоты: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r w:rsidRPr="007B6344">
              <w:rPr>
                <w:sz w:val="24"/>
                <w:szCs w:val="24"/>
                <w:lang w:val="en-US"/>
              </w:rPr>
              <w:t>n(CO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B6344">
              <w:rPr>
                <w:sz w:val="24"/>
                <w:szCs w:val="24"/>
                <w:lang w:val="en-US"/>
              </w:rPr>
              <w:t>) = n(</w:t>
            </w:r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 xml:space="preserve">COOH) = 0,25 </w:t>
            </w:r>
            <w:r w:rsidRPr="007B6344">
              <w:rPr>
                <w:sz w:val="24"/>
                <w:szCs w:val="24"/>
              </w:rPr>
              <w:t>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6344">
              <w:rPr>
                <w:sz w:val="24"/>
                <w:szCs w:val="24"/>
              </w:rPr>
              <w:t>М(</w:t>
            </w:r>
            <w:proofErr w:type="gramEnd"/>
            <w:r w:rsidRPr="007B6344">
              <w:rPr>
                <w:sz w:val="24"/>
                <w:szCs w:val="24"/>
              </w:rPr>
              <w:t>С</w:t>
            </w:r>
            <w:proofErr w:type="spellStart"/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proofErr w:type="spellEnd"/>
            <w:r w:rsidRPr="007B6344">
              <w:rPr>
                <w:sz w:val="24"/>
                <w:szCs w:val="24"/>
                <w:vertAlign w:val="subscript"/>
              </w:rPr>
              <w:t>2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vertAlign w:val="subscript"/>
              </w:rPr>
              <w:t>+1</w:t>
            </w:r>
            <w:r w:rsidRPr="007B6344">
              <w:rPr>
                <w:sz w:val="24"/>
                <w:szCs w:val="24"/>
                <w:lang w:val="en-US"/>
              </w:rPr>
              <w:t>COOH</w:t>
            </w:r>
            <w:r w:rsidRPr="007B6344">
              <w:rPr>
                <w:sz w:val="24"/>
                <w:szCs w:val="24"/>
              </w:rPr>
              <w:t>) = 25,5/0,25 = 102 г/моль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3) Установлена молекулярная формула кислоты: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proofErr w:type="gramStart"/>
            <w:r w:rsidRPr="007B6344">
              <w:rPr>
                <w:sz w:val="24"/>
                <w:szCs w:val="24"/>
              </w:rPr>
              <w:t>М</w:t>
            </w:r>
            <w:r w:rsidRPr="007B6344">
              <w:rPr>
                <w:sz w:val="24"/>
                <w:szCs w:val="24"/>
                <w:lang w:val="en-US"/>
              </w:rPr>
              <w:t>(</w:t>
            </w:r>
            <w:proofErr w:type="gramEnd"/>
            <w:r w:rsidRPr="007B6344">
              <w:rPr>
                <w:sz w:val="24"/>
                <w:szCs w:val="24"/>
              </w:rPr>
              <w:t>С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  <w:lang w:val="en-US"/>
              </w:rPr>
              <w:t>2n+1</w:t>
            </w:r>
            <w:r w:rsidRPr="007B6344">
              <w:rPr>
                <w:sz w:val="24"/>
                <w:szCs w:val="24"/>
                <w:lang w:val="en-US"/>
              </w:rPr>
              <w:t>COOH) = 12n + 2n + 1 + 45 = 102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  <w:lang w:val="en-US"/>
              </w:rPr>
              <w:t xml:space="preserve"> </w:t>
            </w:r>
            <w:r w:rsidRPr="007B6344">
              <w:rPr>
                <w:sz w:val="24"/>
                <w:szCs w:val="24"/>
              </w:rPr>
              <w:t>14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+ 46 = 102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14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= 56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</w:t>
            </w:r>
            <w:r w:rsidRPr="007B6344">
              <w:rPr>
                <w:sz w:val="24"/>
                <w:szCs w:val="24"/>
                <w:lang w:val="en-US"/>
              </w:rPr>
              <w:t>n</w:t>
            </w:r>
            <w:r w:rsidRPr="007B6344">
              <w:rPr>
                <w:sz w:val="24"/>
                <w:szCs w:val="24"/>
              </w:rPr>
              <w:t xml:space="preserve"> = 4</w:t>
            </w:r>
          </w:p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 xml:space="preserve"> Молекулярная формула – </w:t>
            </w:r>
            <w:r w:rsidRPr="007B6344">
              <w:rPr>
                <w:sz w:val="24"/>
                <w:szCs w:val="24"/>
                <w:lang w:val="en-US"/>
              </w:rPr>
              <w:t>C</w:t>
            </w:r>
            <w:r w:rsidRPr="007B6344">
              <w:rPr>
                <w:sz w:val="24"/>
                <w:szCs w:val="24"/>
                <w:vertAlign w:val="subscript"/>
              </w:rPr>
              <w:t>4</w:t>
            </w:r>
            <w:r w:rsidRPr="007B6344">
              <w:rPr>
                <w:sz w:val="24"/>
                <w:szCs w:val="24"/>
                <w:lang w:val="en-US"/>
              </w:rPr>
              <w:t>H</w:t>
            </w:r>
            <w:r w:rsidRPr="007B6344">
              <w:rPr>
                <w:sz w:val="24"/>
                <w:szCs w:val="24"/>
                <w:vertAlign w:val="subscript"/>
              </w:rPr>
              <w:t>9</w:t>
            </w:r>
            <w:r w:rsidRPr="007B6344">
              <w:rPr>
                <w:sz w:val="24"/>
                <w:szCs w:val="24"/>
                <w:lang w:val="en-US"/>
              </w:rPr>
              <w:t>COOH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3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записаны первый и второй элементы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2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Правильно записан первый или второй элементы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1</w:t>
            </w:r>
          </w:p>
        </w:tc>
      </w:tr>
      <w:tr w:rsidR="005767A3" w:rsidRPr="007B6344" w:rsidTr="00AE3C8D">
        <w:trPr>
          <w:trHeight w:val="3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7B6344" w:rsidRDefault="005767A3" w:rsidP="00AE3C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7B6344">
              <w:rPr>
                <w:sz w:val="24"/>
                <w:szCs w:val="24"/>
              </w:rPr>
              <w:t>0</w:t>
            </w:r>
          </w:p>
        </w:tc>
      </w:tr>
      <w:tr w:rsidR="005767A3" w:rsidRPr="005767A3" w:rsidTr="00AE3C8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right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3" w:rsidRPr="005767A3" w:rsidRDefault="005767A3" w:rsidP="00AE3C8D">
            <w:pPr>
              <w:jc w:val="center"/>
              <w:rPr>
                <w:i/>
                <w:iCs/>
                <w:sz w:val="26"/>
                <w:szCs w:val="26"/>
              </w:rPr>
            </w:pPr>
            <w:r w:rsidRPr="005767A3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5767A3" w:rsidRPr="005767A3" w:rsidRDefault="005767A3" w:rsidP="005767A3">
      <w:pPr>
        <w:rPr>
          <w:sz w:val="26"/>
          <w:szCs w:val="26"/>
        </w:rPr>
      </w:pPr>
      <w:r w:rsidRPr="005767A3">
        <w:rPr>
          <w:sz w:val="26"/>
          <w:szCs w:val="26"/>
        </w:rPr>
        <w:fldChar w:fldCharType="end"/>
      </w:r>
      <w:r w:rsidRPr="005767A3">
        <w:rPr>
          <w:i/>
          <w:iCs/>
          <w:sz w:val="26"/>
          <w:szCs w:val="26"/>
        </w:rPr>
        <w:t xml:space="preserve">* Примечание. </w:t>
      </w:r>
      <w:r w:rsidRPr="005767A3">
        <w:rPr>
          <w:sz w:val="26"/>
          <w:szCs w:val="26"/>
        </w:rPr>
        <w:t>В случае, когда в ответе содержится ошибка в вычислениях в одном из элементов (втором, третьем или четвёртом), которая привела к неверному ответу, оценка за выполнение задания снижается только на 1 балл.</w:t>
      </w:r>
    </w:p>
    <w:sectPr w:rsidR="005767A3" w:rsidRPr="005767A3" w:rsidSect="005767A3">
      <w:headerReference w:type="default" r:id="rId50"/>
      <w:footerReference w:type="even" r:id="rId5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52" w:rsidRDefault="007B6344" w:rsidP="00D45F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E52" w:rsidRDefault="007B6344" w:rsidP="00290EE6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6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7924"/>
      <w:gridCol w:w="1640"/>
    </w:tblGrid>
    <w:tr w:rsidR="005C2E52">
      <w:trPr>
        <w:tblCellSpacing w:w="15" w:type="dxa"/>
      </w:trPr>
      <w:tc>
        <w:tcPr>
          <w:tcW w:w="4118" w:type="pct"/>
          <w:vAlign w:val="center"/>
        </w:tcPr>
        <w:p w:rsidR="005C2E52" w:rsidRPr="00C0317A" w:rsidRDefault="007B6344" w:rsidP="00F7181A">
          <w:pPr>
            <w:pStyle w:val="a3"/>
            <w:rPr>
              <w:sz w:val="24"/>
            </w:rPr>
          </w:pPr>
          <w:r w:rsidRPr="00C0317A">
            <w:rPr>
              <w:noProof/>
              <w:sz w:val="24"/>
            </w:rPr>
            <w:t>Демонстрационный вариант ЕГЭ 201</w:t>
          </w:r>
          <w:r>
            <w:rPr>
              <w:noProof/>
              <w:sz w:val="24"/>
            </w:rPr>
            <w:t>3</w:t>
          </w:r>
          <w:r w:rsidRPr="00C0317A">
            <w:rPr>
              <w:noProof/>
              <w:sz w:val="24"/>
            </w:rPr>
            <w:t xml:space="preserve"> г.       ХИМИЯ,  11  класс.</w:t>
          </w:r>
        </w:p>
      </w:tc>
      <w:tc>
        <w:tcPr>
          <w:tcW w:w="834" w:type="pct"/>
          <w:vAlign w:val="center"/>
        </w:tcPr>
        <w:p w:rsidR="005C2E52" w:rsidRPr="005767A3" w:rsidRDefault="007B6344" w:rsidP="00C146DD">
          <w:pPr>
            <w:jc w:val="right"/>
            <w:rPr>
              <w:sz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3"/>
    <w:rsid w:val="0033194D"/>
    <w:rsid w:val="003F74AD"/>
    <w:rsid w:val="005767A3"/>
    <w:rsid w:val="006D025C"/>
    <w:rsid w:val="007B6344"/>
    <w:rsid w:val="00D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76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767A3"/>
  </w:style>
  <w:style w:type="table" w:styleId="a8">
    <w:name w:val="Table Grid"/>
    <w:basedOn w:val="a1"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5767A3"/>
    <w:pPr>
      <w:spacing w:before="40"/>
      <w:ind w:left="113" w:right="113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7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76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7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5767A3"/>
  </w:style>
  <w:style w:type="table" w:styleId="a8">
    <w:name w:val="Table Grid"/>
    <w:basedOn w:val="a1"/>
    <w:rsid w:val="005767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5767A3"/>
    <w:pPr>
      <w:spacing w:before="40"/>
      <w:ind w:left="113" w:right="113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1</cp:revision>
  <dcterms:created xsi:type="dcterms:W3CDTF">2012-09-21T07:14:00Z</dcterms:created>
  <dcterms:modified xsi:type="dcterms:W3CDTF">2012-09-21T07:29:00Z</dcterms:modified>
</cp:coreProperties>
</file>